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D5" w:rsidRDefault="00397FD5" w:rsidP="00397FD5">
      <w:pPr>
        <w:pStyle w:val="a3"/>
        <w:ind w:firstLine="708"/>
        <w:jc w:val="center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>Інформація щодо якості питної води в постійних контрольних точках водопровідної мережі міста за період з 18.12.2019 по 06.01.2020 року.</w:t>
      </w:r>
    </w:p>
    <w:p w:rsidR="00397FD5" w:rsidRDefault="00397FD5" w:rsidP="00397FD5">
      <w:pPr>
        <w:pStyle w:val="a3"/>
        <w:ind w:firstLine="708"/>
        <w:jc w:val="center"/>
        <w:rPr>
          <w:rFonts w:ascii="Cambria" w:hAnsi="Cambria"/>
          <w:sz w:val="20"/>
          <w:szCs w:val="20"/>
          <w:lang w:val="uk-UA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843"/>
        <w:gridCol w:w="1309"/>
        <w:gridCol w:w="1276"/>
        <w:gridCol w:w="1526"/>
        <w:gridCol w:w="1559"/>
      </w:tblGrid>
      <w:tr w:rsidR="00397FD5" w:rsidTr="00397FD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Одиниці вимірювання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Кількість відібраних проб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Середнє значення показника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uk-UA"/>
              </w:rPr>
              <w:t>нестандарт-них</w:t>
            </w:r>
            <w:proofErr w:type="spellEnd"/>
            <w:r>
              <w:rPr>
                <w:rFonts w:ascii="Cambria" w:hAnsi="Cambria"/>
                <w:sz w:val="20"/>
                <w:szCs w:val="20"/>
                <w:lang w:val="uk-UA"/>
              </w:rPr>
              <w:t xml:space="preserve"> проб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 xml:space="preserve">Значення нормативів за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uk-UA"/>
              </w:rPr>
              <w:t>ДСанПіН</w:t>
            </w:r>
            <w:proofErr w:type="spellEnd"/>
          </w:p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2.2.4-171-10</w:t>
            </w:r>
          </w:p>
        </w:tc>
      </w:tr>
      <w:tr w:rsidR="00397FD5" w:rsidTr="00397FD5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Органолептичні показники  якості питної води</w:t>
            </w:r>
          </w:p>
        </w:tc>
      </w:tr>
      <w:tr w:rsidR="00397FD5" w:rsidTr="00397FD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Запах при 20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≤2</w:t>
            </w:r>
          </w:p>
        </w:tc>
      </w:tr>
      <w:tr w:rsidR="00397FD5" w:rsidTr="00397FD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Запах при 60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≤2</w:t>
            </w:r>
          </w:p>
        </w:tc>
      </w:tr>
      <w:tr w:rsidR="00397FD5" w:rsidTr="00397FD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Смак та присмак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≤2</w:t>
            </w:r>
          </w:p>
        </w:tc>
      </w:tr>
      <w:tr w:rsidR="00397FD5" w:rsidTr="00397FD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Забарвленість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градуси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≤20(35)</w:t>
            </w:r>
          </w:p>
        </w:tc>
      </w:tr>
      <w:tr w:rsidR="00397FD5" w:rsidTr="00397FD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Каламутність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мг/дм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&lt;0,58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≤0,58(2,03)</w:t>
            </w:r>
          </w:p>
        </w:tc>
      </w:tr>
      <w:tr w:rsidR="00397FD5" w:rsidTr="00397FD5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Мікробіологічні показники  якості питної води</w:t>
            </w:r>
          </w:p>
        </w:tc>
      </w:tr>
      <w:tr w:rsidR="00397FD5" w:rsidTr="00397FD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Загальне мікробне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uk-UA"/>
              </w:rPr>
              <w:t>КУО</w:t>
            </w:r>
            <w:proofErr w:type="spellEnd"/>
            <w:r>
              <w:rPr>
                <w:rFonts w:ascii="Cambria" w:hAnsi="Cambria"/>
                <w:sz w:val="20"/>
                <w:szCs w:val="20"/>
                <w:lang w:val="uk-UA"/>
              </w:rPr>
              <w:t>/см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≤100</w:t>
            </w:r>
          </w:p>
        </w:tc>
      </w:tr>
      <w:tr w:rsidR="00397FD5" w:rsidTr="00397FD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 xml:space="preserve">Загальні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uk-UA"/>
              </w:rPr>
              <w:t>коліформи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uk-UA"/>
              </w:rPr>
              <w:t>КУО</w:t>
            </w:r>
            <w:proofErr w:type="spellEnd"/>
            <w:r>
              <w:rPr>
                <w:rFonts w:ascii="Cambria" w:hAnsi="Cambria"/>
                <w:sz w:val="20"/>
                <w:szCs w:val="20"/>
                <w:lang w:val="uk-UA"/>
              </w:rPr>
              <w:t>/100см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відсутні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відсутність</w:t>
            </w:r>
          </w:p>
        </w:tc>
      </w:tr>
      <w:tr w:rsidR="00397FD5" w:rsidTr="00397FD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Ентерококи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uk-UA"/>
              </w:rPr>
              <w:t>КУО</w:t>
            </w:r>
            <w:proofErr w:type="spellEnd"/>
            <w:r>
              <w:rPr>
                <w:rFonts w:ascii="Cambria" w:hAnsi="Cambria"/>
                <w:sz w:val="20"/>
                <w:szCs w:val="20"/>
                <w:lang w:val="uk-UA"/>
              </w:rPr>
              <w:t>/100см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відсутні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відсутність</w:t>
            </w:r>
          </w:p>
        </w:tc>
      </w:tr>
      <w:tr w:rsidR="00397FD5" w:rsidTr="00397FD5">
        <w:trPr>
          <w:trHeight w:val="2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uk-UA"/>
              </w:rPr>
              <w:t>Е.coli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uk-UA"/>
              </w:rPr>
              <w:t>КУО</w:t>
            </w:r>
            <w:proofErr w:type="spellEnd"/>
            <w:r>
              <w:rPr>
                <w:rFonts w:ascii="Cambria" w:hAnsi="Cambria"/>
                <w:sz w:val="20"/>
                <w:szCs w:val="20"/>
                <w:lang w:val="uk-UA"/>
              </w:rPr>
              <w:t>/100см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відсутні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відсутність</w:t>
            </w:r>
          </w:p>
        </w:tc>
      </w:tr>
      <w:tr w:rsidR="00397FD5" w:rsidTr="00397FD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uk-UA"/>
              </w:rPr>
              <w:t>Коліфаги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uk-UA"/>
              </w:rPr>
              <w:t>БУО</w:t>
            </w:r>
            <w:proofErr w:type="spellEnd"/>
            <w:r>
              <w:rPr>
                <w:rFonts w:ascii="Cambria" w:hAnsi="Cambria"/>
                <w:sz w:val="20"/>
                <w:szCs w:val="20"/>
                <w:lang w:val="uk-UA"/>
              </w:rPr>
              <w:t>/дм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відсутні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відсутність</w:t>
            </w:r>
          </w:p>
        </w:tc>
      </w:tr>
      <w:tr w:rsidR="00397FD5" w:rsidTr="00397FD5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uk-UA"/>
              </w:rPr>
              <w:t>Паразитологічні</w:t>
            </w:r>
            <w:proofErr w:type="spellEnd"/>
            <w:r>
              <w:rPr>
                <w:rFonts w:ascii="Cambria" w:hAnsi="Cambria"/>
                <w:sz w:val="20"/>
                <w:szCs w:val="20"/>
                <w:lang w:val="uk-UA"/>
              </w:rPr>
              <w:t xml:space="preserve"> показники  якості питної води</w:t>
            </w:r>
          </w:p>
        </w:tc>
      </w:tr>
      <w:tr w:rsidR="00397FD5" w:rsidTr="00397FD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Кишкові гельмінти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(клітини, яйця, личинки)/50дм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відсутні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відсутність</w:t>
            </w:r>
          </w:p>
        </w:tc>
      </w:tr>
      <w:tr w:rsidR="00397FD5" w:rsidTr="00397FD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Патогенні кишкові найпростіші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(клітини, цисти)/50 дм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відсутні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D5" w:rsidRDefault="00397FD5">
            <w:pPr>
              <w:pStyle w:val="a3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відсутність</w:t>
            </w:r>
          </w:p>
        </w:tc>
      </w:tr>
    </w:tbl>
    <w:p w:rsidR="00397FD5" w:rsidRDefault="00397FD5" w:rsidP="00397FD5"/>
    <w:p w:rsidR="00716BF4" w:rsidRDefault="00716BF4"/>
    <w:sectPr w:rsidR="00716BF4" w:rsidSect="0071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D5"/>
    <w:rsid w:val="00397FD5"/>
    <w:rsid w:val="00541FD9"/>
    <w:rsid w:val="005A4556"/>
    <w:rsid w:val="0071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F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Krokoz™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2020-01-08T11:20:00Z</dcterms:created>
  <dcterms:modified xsi:type="dcterms:W3CDTF">2020-01-08T11:21:00Z</dcterms:modified>
</cp:coreProperties>
</file>